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97" w:rsidRPr="002B0C97" w:rsidRDefault="000B1D07" w:rsidP="002B0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B0C97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  <w:r w:rsidR="002C4ED2" w:rsidRPr="002B0C97">
        <w:rPr>
          <w:rFonts w:ascii="Times New Roman" w:hAnsi="Times New Roman" w:cs="Times New Roman"/>
          <w:b/>
          <w:sz w:val="27"/>
          <w:szCs w:val="27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Федеральной налоговой службой контроля </w:t>
      </w:r>
      <w:r w:rsidR="002B0C97" w:rsidRPr="002B0C97">
        <w:rPr>
          <w:rFonts w:ascii="Times New Roman" w:hAnsi="Times New Roman" w:cs="Times New Roman"/>
          <w:b/>
          <w:sz w:val="27"/>
          <w:szCs w:val="27"/>
        </w:rPr>
        <w:t>за и</w:t>
      </w:r>
      <w:r w:rsidR="002B0C97" w:rsidRPr="002B0C97">
        <w:rPr>
          <w:rFonts w:ascii="Times New Roman" w:hAnsi="Times New Roman" w:cs="Times New Roman"/>
          <w:b/>
          <w:bCs/>
          <w:sz w:val="27"/>
          <w:szCs w:val="27"/>
        </w:rPr>
        <w:t xml:space="preserve">сполнением организаторами азартных игр и операторами лотерей Федерального </w:t>
      </w:r>
      <w:hyperlink r:id="rId7" w:history="1">
        <w:r w:rsidR="002B0C97" w:rsidRPr="002B0C97">
          <w:rPr>
            <w:rFonts w:ascii="Times New Roman" w:hAnsi="Times New Roman" w:cs="Times New Roman"/>
            <w:b/>
            <w:bCs/>
            <w:sz w:val="27"/>
            <w:szCs w:val="27"/>
          </w:rPr>
          <w:t>закона</w:t>
        </w:r>
      </w:hyperlink>
      <w:r w:rsidR="002B0C97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2B0C97" w:rsidRPr="002B0C97">
        <w:rPr>
          <w:rFonts w:ascii="Times New Roman" w:hAnsi="Times New Roman" w:cs="Times New Roman"/>
          <w:b/>
          <w:bCs/>
          <w:sz w:val="27"/>
          <w:szCs w:val="27"/>
        </w:rPr>
        <w:t>О противодействии легализации (отмыванию) доходов, полученных преступным путем, и финансированию терроризма</w:t>
      </w:r>
      <w:r w:rsidR="002B0C97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B0C97" w:rsidRPr="002B0C97">
        <w:rPr>
          <w:rFonts w:ascii="Times New Roman" w:hAnsi="Times New Roman" w:cs="Times New Roman"/>
          <w:b/>
          <w:bCs/>
          <w:sz w:val="27"/>
          <w:szCs w:val="27"/>
        </w:rPr>
        <w:t xml:space="preserve"> в части фиксирования, хранения и представления информации об операциях, подлежащих обязательному контролю, а также за организацией и осущ</w:t>
      </w:r>
      <w:r w:rsidR="002B0C97" w:rsidRPr="002B0C97">
        <w:rPr>
          <w:rFonts w:ascii="Times New Roman" w:hAnsi="Times New Roman" w:cs="Times New Roman"/>
          <w:b/>
          <w:bCs/>
          <w:sz w:val="27"/>
          <w:szCs w:val="27"/>
        </w:rPr>
        <w:t>ествлением внутреннего контроля</w:t>
      </w:r>
    </w:p>
    <w:p w:rsidR="002B0C97" w:rsidRDefault="002B0C97" w:rsidP="006B3D7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7B291D">
        <w:rPr>
          <w:rFonts w:ascii="Times New Roman" w:hAnsi="Times New Roman" w:cs="Times New Roman"/>
          <w:sz w:val="27"/>
          <w:szCs w:val="27"/>
        </w:rPr>
        <w:t>. Федеральные законы</w:t>
      </w:r>
    </w:p>
    <w:p w:rsidR="000B1D07" w:rsidRPr="006B3D7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3207"/>
        <w:gridCol w:w="3827"/>
        <w:gridCol w:w="2835"/>
      </w:tblGrid>
      <w:tr w:rsidR="000B1D07" w:rsidRPr="006B3D73" w:rsidTr="006B45E6">
        <w:tc>
          <w:tcPr>
            <w:tcW w:w="445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827" w:type="dxa"/>
            <w:vAlign w:val="center"/>
          </w:tcPr>
          <w:p w:rsidR="000B1D07" w:rsidRPr="006B3D73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</w:t>
            </w:r>
            <w:r w:rsidR="00240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E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 xml:space="preserve">лиц и (или) перечня </w:t>
            </w:r>
            <w:r w:rsidR="00B613A0" w:rsidRPr="006B3D73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B61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613A0" w:rsidRPr="006B3D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устанавливаются обязательные требования</w:t>
            </w:r>
          </w:p>
        </w:tc>
        <w:tc>
          <w:tcPr>
            <w:tcW w:w="2835" w:type="dxa"/>
            <w:vAlign w:val="center"/>
          </w:tcPr>
          <w:p w:rsidR="000B1D07" w:rsidRPr="006B3D73" w:rsidRDefault="000B1D07" w:rsidP="006B4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на структурные единицы акта, соблюдение которых оценивается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6B3D73" w:rsidTr="006B45E6">
        <w:tc>
          <w:tcPr>
            <w:tcW w:w="445" w:type="dxa"/>
          </w:tcPr>
          <w:p w:rsidR="000B1D07" w:rsidRPr="006B3D73" w:rsidRDefault="0016332E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6B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9C34A0" w:rsidRDefault="00DF3EB8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D7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6B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3B52">
              <w:rPr>
                <w:rFonts w:ascii="Times New Roman" w:hAnsi="Times New Roman" w:cs="Times New Roman"/>
                <w:sz w:val="24"/>
                <w:szCs w:val="24"/>
              </w:rPr>
              <w:t>07.08.2001</w:t>
            </w:r>
            <w:r w:rsidR="006B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766" w:rsidRPr="006B3D7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>115-ФЗ</w:t>
            </w:r>
            <w:r w:rsidRPr="006B3D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6B3D73">
              <w:rPr>
                <w:rFonts w:ascii="Times New Roman" w:hAnsi="Times New Roman" w:cs="Times New Roman"/>
                <w:sz w:val="24"/>
                <w:szCs w:val="24"/>
              </w:rPr>
              <w:t>«О противодействии легализации (отмыванию) доходов, полученных преступным путем, и финансированию терроризма»</w:t>
            </w:r>
          </w:p>
          <w:p w:rsidR="00605234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34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34" w:rsidRPr="006B3D73" w:rsidRDefault="00605234" w:rsidP="006B4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 xml:space="preserve"> азартных игр и оператор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2B4F4F" w:rsidRPr="006B3D73" w:rsidRDefault="002B4F4F" w:rsidP="006D0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1D07" w:rsidRPr="006B3D73" w:rsidRDefault="002B0C97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605234" w:rsidRDefault="00605234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7B291D">
        <w:rPr>
          <w:rFonts w:ascii="Times New Roman" w:hAnsi="Times New Roman" w:cs="Times New Roman"/>
          <w:sz w:val="27"/>
          <w:szCs w:val="27"/>
        </w:rPr>
        <w:t>. Указы Президента Российской Федерации,</w:t>
      </w:r>
      <w:r w:rsidRPr="007B291D">
        <w:rPr>
          <w:rFonts w:ascii="Times New Roman" w:hAnsi="Times New Roman" w:cs="Times New Roman"/>
          <w:sz w:val="27"/>
          <w:szCs w:val="27"/>
        </w:rPr>
        <w:br/>
        <w:t>постановления и распоряжения Правительства Российской Федерации</w:t>
      </w:r>
    </w:p>
    <w:p w:rsidR="000B1D07" w:rsidRPr="006B3D73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45"/>
        <w:gridCol w:w="2640"/>
        <w:gridCol w:w="2268"/>
        <w:gridCol w:w="2835"/>
        <w:gridCol w:w="2126"/>
      </w:tblGrid>
      <w:tr w:rsidR="000B1D07" w:rsidRPr="00B12BA7" w:rsidTr="00605234">
        <w:trPr>
          <w:trHeight w:val="2869"/>
        </w:trPr>
        <w:tc>
          <w:tcPr>
            <w:tcW w:w="445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268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835" w:type="dxa"/>
            <w:vAlign w:val="center"/>
          </w:tcPr>
          <w:p w:rsidR="000B1D07" w:rsidRPr="00B12BA7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126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соблюдение которых оценивается </w:t>
            </w:r>
          </w:p>
          <w:p w:rsidR="000B1D07" w:rsidRPr="00B12BA7" w:rsidRDefault="00660AE1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="004B03AD" w:rsidRPr="00B12BA7" w:rsidRDefault="0088475B" w:rsidP="004B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представлении информации в Федеральную службу по финансовому мониторингу 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осуществляющими операции с денежными средствами или иным имуществом, и индивидуальными предпринимателями и направлении Федеральной службой по финансовому мониторингу запросов в организации, осуществляющие операции с денежными средствами или иным имуществом, и </w:t>
            </w:r>
            <w:r w:rsidR="00AE15E6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</w:t>
            </w:r>
            <w:r w:rsidR="00D715FD" w:rsidRPr="00B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15E6" w:rsidRPr="00B12BA7">
              <w:rPr>
                <w:rFonts w:ascii="Times New Roman" w:hAnsi="Times New Roman" w:cs="Times New Roman"/>
                <w:sz w:val="24"/>
                <w:szCs w:val="24"/>
              </w:rPr>
              <w:t>редпринимателям</w:t>
            </w:r>
          </w:p>
          <w:p w:rsidR="00605234" w:rsidRPr="00B12BA7" w:rsidRDefault="00605234" w:rsidP="004B0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44AE" w:rsidRPr="00B12BA7" w:rsidRDefault="00181053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044AE" w:rsidRPr="00B12BA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19.03.2014 № 209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0B1D07" w:rsidRPr="00B12BA7" w:rsidRDefault="000B1D07" w:rsidP="00172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D07" w:rsidRPr="00B12BA7" w:rsidRDefault="00EE7D66" w:rsidP="00474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C43AFE" w:rsidRDefault="007A710C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0" w:type="dxa"/>
          </w:tcPr>
          <w:p w:rsidR="007A710C" w:rsidRPr="00C43AFE" w:rsidRDefault="007A710C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Требования к правилам внутреннего контроля, разрабатываемым организациями, осуществляющими операции с денежными средствами или иным имуществом, и индивидуальными предпринимателями</w:t>
            </w:r>
          </w:p>
          <w:p w:rsidR="00605234" w:rsidRPr="00C43AFE" w:rsidRDefault="00605234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5B19" w:rsidRPr="00C43AFE" w:rsidRDefault="00D04549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 w:rsidR="007F2863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2863" w:rsidRPr="00C43AFE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FD5B19"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 от 30.06.2012 № 667</w:t>
            </w:r>
          </w:p>
          <w:p w:rsidR="000B1D07" w:rsidRPr="00C43AFE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4B03AD" w:rsidRPr="00C43AFE" w:rsidRDefault="004B03AD" w:rsidP="00FD5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D07" w:rsidRPr="00B12BA7" w:rsidRDefault="00D04549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0A2" w:rsidRPr="00C43AFE">
              <w:rPr>
                <w:rFonts w:ascii="Times New Roman" w:hAnsi="Times New Roman" w:cs="Times New Roman"/>
                <w:sz w:val="24"/>
                <w:szCs w:val="24"/>
              </w:rPr>
              <w:t>ункты 1-35</w:t>
            </w:r>
          </w:p>
        </w:tc>
      </w:tr>
      <w:tr w:rsidR="000B1D07" w:rsidRPr="00B12BA7" w:rsidTr="000E62CE">
        <w:tc>
          <w:tcPr>
            <w:tcW w:w="445" w:type="dxa"/>
          </w:tcPr>
          <w:p w:rsidR="000B1D07" w:rsidRPr="00B12BA7" w:rsidRDefault="004436CA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0" w:type="dxa"/>
          </w:tcPr>
          <w:p w:rsidR="000B1D07" w:rsidRPr="00B12BA7" w:rsidRDefault="004436CA" w:rsidP="000E32F2">
            <w:pPr>
              <w:autoSpaceDE w:val="0"/>
              <w:autoSpaceDN w:val="0"/>
              <w:adjustRightInd w:val="0"/>
              <w:ind w:left="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требования к специальным должностным лицам, ответственным за реализацию правил внутреннего контроля, а также требованиях к подготовке и обучению кадров, идентификации клиентов, представителей клиента, выгодоприобретателей и </w:t>
            </w:r>
            <w:proofErr w:type="spellStart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в целях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2268" w:type="dxa"/>
          </w:tcPr>
          <w:p w:rsidR="00277876" w:rsidRPr="00B12BA7" w:rsidRDefault="00930448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</w:t>
            </w:r>
            <w:r w:rsidR="007F2863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F2863" w:rsidRPr="00B12BA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29.05.2014 </w:t>
            </w:r>
            <w:r w:rsidR="00084DF2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77876" w:rsidRPr="00B12BA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0B1D07" w:rsidRPr="00B12BA7" w:rsidRDefault="000B1D07" w:rsidP="0062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D07" w:rsidRPr="00B12BA7" w:rsidRDefault="00E86CE9" w:rsidP="0062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0B1D07" w:rsidRPr="007B291D" w:rsidRDefault="000B1D07" w:rsidP="006B3D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B291D">
        <w:rPr>
          <w:rFonts w:ascii="Times New Roman" w:hAnsi="Times New Roman" w:cs="Times New Roman"/>
          <w:sz w:val="27"/>
          <w:szCs w:val="27"/>
        </w:rPr>
        <w:lastRenderedPageBreak/>
        <w:t xml:space="preserve">Раздел </w:t>
      </w:r>
      <w:r w:rsidRPr="007B291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7B291D">
        <w:rPr>
          <w:rFonts w:ascii="Times New Roman" w:hAnsi="Times New Roman" w:cs="Times New Roman"/>
          <w:sz w:val="27"/>
          <w:szCs w:val="27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80052B" w:rsidRPr="006B3D73" w:rsidRDefault="0080052B" w:rsidP="006B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59"/>
        <w:gridCol w:w="2575"/>
        <w:gridCol w:w="2324"/>
        <w:gridCol w:w="2652"/>
        <w:gridCol w:w="2004"/>
      </w:tblGrid>
      <w:tr w:rsidR="00321A64" w:rsidRPr="00B12BA7" w:rsidTr="006407E3">
        <w:tc>
          <w:tcPr>
            <w:tcW w:w="759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5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324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об утверждении</w:t>
            </w:r>
          </w:p>
        </w:tc>
        <w:tc>
          <w:tcPr>
            <w:tcW w:w="2652" w:type="dxa"/>
            <w:vAlign w:val="center"/>
          </w:tcPr>
          <w:p w:rsidR="000B1D07" w:rsidRPr="00B12BA7" w:rsidRDefault="00240E7F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а лиц и (или) перечня объектов,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D07" w:rsidRPr="00B12BA7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004" w:type="dxa"/>
            <w:vAlign w:val="center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по контролю</w:t>
            </w:r>
          </w:p>
        </w:tc>
      </w:tr>
      <w:tr w:rsidR="00321A64" w:rsidRPr="00B12BA7" w:rsidTr="006407E3">
        <w:tc>
          <w:tcPr>
            <w:tcW w:w="759" w:type="dxa"/>
          </w:tcPr>
          <w:p w:rsidR="000B1D07" w:rsidRPr="00B12BA7" w:rsidRDefault="000B1D07" w:rsidP="006B3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AE1" w:rsidRPr="00B12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32EFF" w:rsidRPr="00B12BA7" w:rsidRDefault="00632EFF" w:rsidP="000E3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8A65B6" w:rsidRPr="008A65B6">
              <w:rPr>
                <w:rFonts w:ascii="Times New Roman" w:hAnsi="Times New Roman" w:cs="Times New Roman"/>
                <w:sz w:val="24"/>
                <w:szCs w:val="24"/>
              </w:rPr>
              <w:t>стран и территорий,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выполняют рекомендации Группы разработки финансовых мер борьбы с отмыванием денег (ФАТФ)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32EFF" w:rsidRDefault="00041540" w:rsidP="0063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632EFF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10.11.2011 № 361</w:t>
            </w:r>
          </w:p>
          <w:p w:rsidR="006F10AA" w:rsidRDefault="00041540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0AA"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  <w:p w:rsidR="00041540" w:rsidRPr="00B12BA7" w:rsidRDefault="006F10AA" w:rsidP="0063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22587)</w:t>
            </w:r>
          </w:p>
          <w:p w:rsidR="000B1D07" w:rsidRPr="00B12BA7" w:rsidRDefault="000B1D07" w:rsidP="006B3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0B1D07" w:rsidRPr="00B12BA7" w:rsidRDefault="000B1D07" w:rsidP="002B4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B1D07" w:rsidRPr="00B12BA7" w:rsidRDefault="003800D8" w:rsidP="006B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321A64" w:rsidRPr="00B12BA7" w:rsidTr="006407E3">
        <w:tc>
          <w:tcPr>
            <w:tcW w:w="759" w:type="dxa"/>
          </w:tcPr>
          <w:p w:rsidR="000B1D07" w:rsidRPr="00B12BA7" w:rsidRDefault="003437E9" w:rsidP="0034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5" w:type="dxa"/>
          </w:tcPr>
          <w:p w:rsidR="000B1D07" w:rsidRDefault="004B4935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 xml:space="preserve">о представлении в Федеральную службу по финансовому мониторингу информации, предусмотренной Федеральным законом от 7 августа 2001 г. 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 xml:space="preserve">115-ФЗ 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47FF" w:rsidRPr="008647FF">
              <w:rPr>
                <w:rFonts w:ascii="Times New Roman" w:hAnsi="Times New Roman" w:cs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</w:t>
            </w:r>
            <w:r w:rsidR="008647FF">
              <w:rPr>
                <w:rFonts w:ascii="Times New Roman" w:hAnsi="Times New Roman" w:cs="Times New Roman"/>
                <w:sz w:val="24"/>
                <w:szCs w:val="24"/>
              </w:rPr>
              <w:t>ированию терроризма»</w:t>
            </w:r>
          </w:p>
          <w:p w:rsidR="005A08BA" w:rsidRDefault="005A08BA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BA" w:rsidRPr="00B12BA7" w:rsidRDefault="005A08BA" w:rsidP="00864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77449" w:rsidRDefault="00041540" w:rsidP="0017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22.04.2015 №</w:t>
            </w:r>
            <w:r w:rsidR="00104DD9"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449" w:rsidRPr="00B12B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C0F62" w:rsidRDefault="00AC0F62" w:rsidP="00400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3AFE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4006DE"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28.05.2015 </w:t>
            </w:r>
          </w:p>
          <w:p w:rsidR="00AC0F62" w:rsidRPr="00B12BA7" w:rsidRDefault="00AC0F62" w:rsidP="00177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37436)</w:t>
            </w:r>
          </w:p>
          <w:p w:rsidR="000B1D07" w:rsidRPr="00B12BA7" w:rsidRDefault="000B1D07" w:rsidP="00BB21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0B1D07" w:rsidRPr="00B12BA7" w:rsidRDefault="000B1D07" w:rsidP="0010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0B1D07" w:rsidRPr="00B12BA7" w:rsidRDefault="00636A34" w:rsidP="0042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3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07E3" w:rsidRPr="00B12BA7" w:rsidTr="006407E3">
        <w:tc>
          <w:tcPr>
            <w:tcW w:w="759" w:type="dxa"/>
          </w:tcPr>
          <w:p w:rsidR="006407E3" w:rsidRPr="00B12BA7" w:rsidRDefault="006407E3" w:rsidP="0064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5" w:type="dxa"/>
          </w:tcPr>
          <w:p w:rsidR="006407E3" w:rsidRDefault="006407E3" w:rsidP="00640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идентификации клиентов, представителей клиента, выгодоприобретателей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владельцев, в том числе с учетом степени (уровня) риска совершения операций в целях легализации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(отмывания) доходов, полученных преступным путем, и финансирования терроризма </w:t>
            </w:r>
          </w:p>
          <w:p w:rsidR="006407E3" w:rsidRPr="00B12BA7" w:rsidRDefault="006407E3" w:rsidP="00640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407E3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366</w:t>
            </w:r>
          </w:p>
          <w:p w:rsidR="006407E3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(Зарегистрировано в Минюсте России 11.02.2019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53735)</w:t>
            </w:r>
          </w:p>
          <w:p w:rsidR="006407E3" w:rsidRPr="00B12BA7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6407E3" w:rsidRPr="00B12BA7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6407E3" w:rsidRPr="00B12BA7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07E3" w:rsidRPr="00B12BA7" w:rsidTr="006407E3">
        <w:tc>
          <w:tcPr>
            <w:tcW w:w="759" w:type="dxa"/>
          </w:tcPr>
          <w:p w:rsidR="006407E3" w:rsidRPr="00B12BA7" w:rsidRDefault="006407E3" w:rsidP="0064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5" w:type="dxa"/>
          </w:tcPr>
          <w:p w:rsidR="006407E3" w:rsidRDefault="006407E3" w:rsidP="006407E3">
            <w:pPr>
              <w:autoSpaceDE w:val="0"/>
              <w:autoSpaceDN w:val="0"/>
              <w:adjustRightInd w:val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Положение о требованиях к подготовке и обучению кадров организаций, осуществляющих операции с денежными средствами или иным имуществом, в целях противодействия легализации (отмыванию) доходов, полученных преступным путем, и финансированию терроризма</w:t>
            </w:r>
          </w:p>
          <w:p w:rsidR="006407E3" w:rsidRPr="00B12BA7" w:rsidRDefault="006407E3" w:rsidP="006407E3">
            <w:pPr>
              <w:autoSpaceDE w:val="0"/>
              <w:autoSpaceDN w:val="0"/>
              <w:adjustRightInd w:val="0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407E3" w:rsidRPr="00B12BA7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B12BA7">
              <w:rPr>
                <w:rFonts w:ascii="Times New Roman" w:hAnsi="Times New Roman" w:cs="Times New Roman"/>
                <w:sz w:val="24"/>
                <w:szCs w:val="24"/>
              </w:rPr>
              <w:t xml:space="preserve"> от 03.08.2010 № 203</w:t>
            </w:r>
          </w:p>
          <w:p w:rsidR="006407E3" w:rsidRDefault="006407E3" w:rsidP="00640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(зарегистрирован в Минюсте России 07.09.2010 </w:t>
            </w:r>
          </w:p>
          <w:p w:rsidR="006407E3" w:rsidRPr="00B12BA7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18375)</w:t>
            </w:r>
          </w:p>
          <w:p w:rsidR="006407E3" w:rsidRPr="00B12BA7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6407E3" w:rsidRPr="00B12BA7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6407E3" w:rsidRPr="00B12BA7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A3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07E3" w:rsidRPr="00B12BA7" w:rsidTr="006407E3">
        <w:tc>
          <w:tcPr>
            <w:tcW w:w="759" w:type="dxa"/>
          </w:tcPr>
          <w:p w:rsidR="006407E3" w:rsidRPr="00C43AFE" w:rsidRDefault="006407E3" w:rsidP="0064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5" w:type="dxa"/>
          </w:tcPr>
          <w:p w:rsidR="006407E3" w:rsidRPr="00C43AFE" w:rsidRDefault="006407E3" w:rsidP="00640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Рекомендации по разработке критериев выявления и определению признаков необычных сделок</w:t>
            </w:r>
          </w:p>
          <w:p w:rsidR="006407E3" w:rsidRPr="00C43AFE" w:rsidRDefault="006407E3" w:rsidP="006407E3">
            <w:pPr>
              <w:autoSpaceDE w:val="0"/>
              <w:autoSpaceDN w:val="0"/>
              <w:adjustRightInd w:val="0"/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6407E3" w:rsidRPr="00C43AFE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Росфинмониторинга</w:t>
            </w:r>
            <w:proofErr w:type="spellEnd"/>
            <w:r w:rsidRPr="00C43AFE">
              <w:rPr>
                <w:rFonts w:ascii="Times New Roman" w:hAnsi="Times New Roman" w:cs="Times New Roman"/>
                <w:sz w:val="24"/>
                <w:szCs w:val="24"/>
              </w:rPr>
              <w:t xml:space="preserve"> от 08.05.2009 № 103</w:t>
            </w:r>
          </w:p>
          <w:p w:rsidR="006407E3" w:rsidRPr="00C43AFE" w:rsidRDefault="006407E3" w:rsidP="00640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</w:tcPr>
          <w:p w:rsidR="002B0C97" w:rsidRPr="002B0C97" w:rsidRDefault="002B0C97" w:rsidP="002B0C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рганизаторы азартных игр и операторы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C97">
              <w:rPr>
                <w:rFonts w:ascii="Times New Roman" w:hAnsi="Times New Roman" w:cs="Times New Roman"/>
                <w:sz w:val="24"/>
                <w:szCs w:val="24"/>
              </w:rPr>
              <w:t>лотерей</w:t>
            </w:r>
          </w:p>
          <w:p w:rsidR="006407E3" w:rsidRPr="00C43AFE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6407E3" w:rsidRPr="00B12BA7" w:rsidRDefault="006407E3" w:rsidP="0064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FE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1D4F97" w:rsidRPr="00B12BA7" w:rsidRDefault="001D4F97" w:rsidP="006B3D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AE1" w:rsidRPr="006B3D73" w:rsidRDefault="00660AE1" w:rsidP="008F58A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0AE1" w:rsidRPr="006B3D73" w:rsidSect="002955AF">
      <w:headerReference w:type="default" r:id="rId8"/>
      <w:pgSz w:w="11906" w:h="16838"/>
      <w:pgMar w:top="851" w:right="567" w:bottom="567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BD" w:rsidRDefault="00D222BD" w:rsidP="004006DE">
      <w:pPr>
        <w:spacing w:after="0" w:line="240" w:lineRule="auto"/>
      </w:pPr>
      <w:r>
        <w:separator/>
      </w:r>
    </w:p>
  </w:endnote>
  <w:endnote w:type="continuationSeparator" w:id="0">
    <w:p w:rsidR="00D222BD" w:rsidRDefault="00D222BD" w:rsidP="0040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BD" w:rsidRDefault="00D222BD" w:rsidP="004006DE">
      <w:pPr>
        <w:spacing w:after="0" w:line="240" w:lineRule="auto"/>
      </w:pPr>
      <w:r>
        <w:separator/>
      </w:r>
    </w:p>
  </w:footnote>
  <w:footnote w:type="continuationSeparator" w:id="0">
    <w:p w:rsidR="00D222BD" w:rsidRDefault="00D222BD" w:rsidP="0040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78" w:rsidRDefault="004D3178">
    <w:pPr>
      <w:pStyle w:val="a9"/>
      <w:jc w:val="center"/>
    </w:pPr>
  </w:p>
  <w:p w:rsidR="005A08BA" w:rsidRDefault="005A08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D"/>
    <w:rsid w:val="000044AE"/>
    <w:rsid w:val="00036A51"/>
    <w:rsid w:val="00041540"/>
    <w:rsid w:val="00067516"/>
    <w:rsid w:val="00084DF2"/>
    <w:rsid w:val="000B1D07"/>
    <w:rsid w:val="000D234A"/>
    <w:rsid w:val="000E32F2"/>
    <w:rsid w:val="000E62CE"/>
    <w:rsid w:val="000F3B52"/>
    <w:rsid w:val="00104DD9"/>
    <w:rsid w:val="00134FBF"/>
    <w:rsid w:val="001522AB"/>
    <w:rsid w:val="00155C8E"/>
    <w:rsid w:val="0016332E"/>
    <w:rsid w:val="00172809"/>
    <w:rsid w:val="00177449"/>
    <w:rsid w:val="00181053"/>
    <w:rsid w:val="00191961"/>
    <w:rsid w:val="001A577D"/>
    <w:rsid w:val="001B223D"/>
    <w:rsid w:val="001D4F97"/>
    <w:rsid w:val="001F1B4C"/>
    <w:rsid w:val="00240E7F"/>
    <w:rsid w:val="00264368"/>
    <w:rsid w:val="00275496"/>
    <w:rsid w:val="00277876"/>
    <w:rsid w:val="002926FE"/>
    <w:rsid w:val="002955AF"/>
    <w:rsid w:val="002B0011"/>
    <w:rsid w:val="002B0C97"/>
    <w:rsid w:val="002B4F4F"/>
    <w:rsid w:val="002C4ED2"/>
    <w:rsid w:val="00311E23"/>
    <w:rsid w:val="00312EEA"/>
    <w:rsid w:val="00321A64"/>
    <w:rsid w:val="00335B7B"/>
    <w:rsid w:val="003437E9"/>
    <w:rsid w:val="00366A44"/>
    <w:rsid w:val="003712C8"/>
    <w:rsid w:val="003800D8"/>
    <w:rsid w:val="0038165F"/>
    <w:rsid w:val="003A7730"/>
    <w:rsid w:val="003D6723"/>
    <w:rsid w:val="003F4FB6"/>
    <w:rsid w:val="004006DE"/>
    <w:rsid w:val="00407EE1"/>
    <w:rsid w:val="004162E4"/>
    <w:rsid w:val="00426BDC"/>
    <w:rsid w:val="004436CA"/>
    <w:rsid w:val="00470C27"/>
    <w:rsid w:val="00474E90"/>
    <w:rsid w:val="00476E3B"/>
    <w:rsid w:val="004A5859"/>
    <w:rsid w:val="004A659A"/>
    <w:rsid w:val="004B03AD"/>
    <w:rsid w:val="004B4935"/>
    <w:rsid w:val="004D3178"/>
    <w:rsid w:val="004E0D67"/>
    <w:rsid w:val="00546203"/>
    <w:rsid w:val="00576A1B"/>
    <w:rsid w:val="0058608F"/>
    <w:rsid w:val="005A08BA"/>
    <w:rsid w:val="005A6273"/>
    <w:rsid w:val="00605234"/>
    <w:rsid w:val="00613892"/>
    <w:rsid w:val="0062213F"/>
    <w:rsid w:val="00626C43"/>
    <w:rsid w:val="00632EFF"/>
    <w:rsid w:val="00636A34"/>
    <w:rsid w:val="006407E3"/>
    <w:rsid w:val="00660AE1"/>
    <w:rsid w:val="0067556B"/>
    <w:rsid w:val="006B3D73"/>
    <w:rsid w:val="006B45E6"/>
    <w:rsid w:val="006D0F27"/>
    <w:rsid w:val="006E1613"/>
    <w:rsid w:val="006F10AA"/>
    <w:rsid w:val="00731CF7"/>
    <w:rsid w:val="0077296C"/>
    <w:rsid w:val="0077794E"/>
    <w:rsid w:val="007A710C"/>
    <w:rsid w:val="007B291D"/>
    <w:rsid w:val="007D3CD4"/>
    <w:rsid w:val="007D7CB1"/>
    <w:rsid w:val="007F2863"/>
    <w:rsid w:val="0080052B"/>
    <w:rsid w:val="008647FF"/>
    <w:rsid w:val="00870E10"/>
    <w:rsid w:val="0088475B"/>
    <w:rsid w:val="00886E8E"/>
    <w:rsid w:val="008A65B6"/>
    <w:rsid w:val="008B3E33"/>
    <w:rsid w:val="008B58CB"/>
    <w:rsid w:val="008C6F12"/>
    <w:rsid w:val="008E44A3"/>
    <w:rsid w:val="008F58AE"/>
    <w:rsid w:val="0091758B"/>
    <w:rsid w:val="00930448"/>
    <w:rsid w:val="00947F6E"/>
    <w:rsid w:val="009668C5"/>
    <w:rsid w:val="009A4614"/>
    <w:rsid w:val="009A5529"/>
    <w:rsid w:val="009C34A0"/>
    <w:rsid w:val="00A13914"/>
    <w:rsid w:val="00A46D4C"/>
    <w:rsid w:val="00A55A19"/>
    <w:rsid w:val="00A87E7B"/>
    <w:rsid w:val="00AC0F62"/>
    <w:rsid w:val="00AC201E"/>
    <w:rsid w:val="00AC5A8D"/>
    <w:rsid w:val="00AE15E6"/>
    <w:rsid w:val="00AE5DD1"/>
    <w:rsid w:val="00B12BA7"/>
    <w:rsid w:val="00B416B1"/>
    <w:rsid w:val="00B57D3E"/>
    <w:rsid w:val="00B613A0"/>
    <w:rsid w:val="00B840A2"/>
    <w:rsid w:val="00B9143D"/>
    <w:rsid w:val="00B953A5"/>
    <w:rsid w:val="00BB1F83"/>
    <w:rsid w:val="00BB2173"/>
    <w:rsid w:val="00BD1239"/>
    <w:rsid w:val="00BF4AEF"/>
    <w:rsid w:val="00C1275B"/>
    <w:rsid w:val="00C20AC2"/>
    <w:rsid w:val="00C43AFE"/>
    <w:rsid w:val="00CA6CF9"/>
    <w:rsid w:val="00D04549"/>
    <w:rsid w:val="00D20862"/>
    <w:rsid w:val="00D222BD"/>
    <w:rsid w:val="00D663DA"/>
    <w:rsid w:val="00D715FD"/>
    <w:rsid w:val="00DE062B"/>
    <w:rsid w:val="00DF11C5"/>
    <w:rsid w:val="00DF3EB8"/>
    <w:rsid w:val="00DF5562"/>
    <w:rsid w:val="00E35AA0"/>
    <w:rsid w:val="00E37CD4"/>
    <w:rsid w:val="00E86CE9"/>
    <w:rsid w:val="00EA197E"/>
    <w:rsid w:val="00EB162F"/>
    <w:rsid w:val="00EE7D66"/>
    <w:rsid w:val="00F45DF2"/>
    <w:rsid w:val="00FB5766"/>
    <w:rsid w:val="00FC19B8"/>
    <w:rsid w:val="00FD5B19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5439-E186-4D97-B8FC-5D0AD803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55C8E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5">
    <w:name w:val="Emphasis"/>
    <w:basedOn w:val="a0"/>
    <w:uiPriority w:val="20"/>
    <w:qFormat/>
    <w:rsid w:val="001D4F97"/>
    <w:rPr>
      <w:i/>
      <w:iCs/>
    </w:rPr>
  </w:style>
  <w:style w:type="paragraph" w:customStyle="1" w:styleId="ConsPlusNormal">
    <w:name w:val="ConsPlusNormal"/>
    <w:rsid w:val="000675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6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E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06DE"/>
  </w:style>
  <w:style w:type="paragraph" w:styleId="ab">
    <w:name w:val="footer"/>
    <w:basedOn w:val="a"/>
    <w:link w:val="ac"/>
    <w:uiPriority w:val="99"/>
    <w:unhideWhenUsed/>
    <w:rsid w:val="00400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B64E65A105A57FF8C91CF104715A811923E4CD55798DF22A75189B04155ED2EC4ED3EC63C111479FFBBFC29256y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D747-99C9-4206-863D-4939BBCF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Пчелинцев Валентин Сергеевич</dc:creator>
  <cp:lastModifiedBy>Казаринова Наталья Сергеевна</cp:lastModifiedBy>
  <cp:revision>4</cp:revision>
  <cp:lastPrinted>2017-03-23T14:53:00Z</cp:lastPrinted>
  <dcterms:created xsi:type="dcterms:W3CDTF">2020-12-16T11:37:00Z</dcterms:created>
  <dcterms:modified xsi:type="dcterms:W3CDTF">2020-12-22T07:54:00Z</dcterms:modified>
</cp:coreProperties>
</file>